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EF3" w:rsidRDefault="003940C7" w:rsidP="00AF5EF3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7.75pt;height:69pt" fillcolor="#b2b2b2" strokecolor="#33c" strokeweight="1pt">
            <v:fill opacity=".5"/>
            <v:shadow on="t" color="#99f" offset="3pt"/>
            <v:textpath style="font-family:&quot;Arial Black&quot;;v-text-kern:t" trim="t" fitpath="t" string="Школа обучения родственников &#10;по уходу за пожилыми гражданами"/>
          </v:shape>
        </w:pict>
      </w:r>
    </w:p>
    <w:p w:rsidR="00AF5EF3" w:rsidRDefault="00AF5EF3" w:rsidP="00AF5EF3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AF5EF3" w:rsidRDefault="007B5C4E" w:rsidP="00AF5EF3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1453515</wp:posOffset>
            </wp:positionH>
            <wp:positionV relativeFrom="paragraph">
              <wp:posOffset>-635</wp:posOffset>
            </wp:positionV>
            <wp:extent cx="3048000" cy="2133600"/>
            <wp:effectExtent l="19050" t="0" r="0" b="0"/>
            <wp:wrapNone/>
            <wp:docPr id="2" name="Рисунок 2" descr="C:\Users\КЦСЗОН\Desktop\how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ЦСЗОН\Desktop\how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5EF3" w:rsidRDefault="00AF5EF3" w:rsidP="00AF5EF3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B5C4E" w:rsidRDefault="007B5C4E" w:rsidP="007B5C4E">
      <w:pPr>
        <w:rPr>
          <w:rFonts w:ascii="Times New Roman" w:hAnsi="Times New Roman" w:cs="Times New Roman"/>
          <w:sz w:val="28"/>
          <w:szCs w:val="28"/>
        </w:rPr>
      </w:pPr>
    </w:p>
    <w:p w:rsidR="007B5C4E" w:rsidRDefault="007B5C4E" w:rsidP="007B5C4E">
      <w:pPr>
        <w:rPr>
          <w:rFonts w:ascii="Times New Roman" w:hAnsi="Times New Roman" w:cs="Times New Roman"/>
          <w:sz w:val="28"/>
          <w:szCs w:val="28"/>
        </w:rPr>
      </w:pPr>
    </w:p>
    <w:p w:rsidR="007B5C4E" w:rsidRDefault="007B5C4E" w:rsidP="007B5C4E">
      <w:pPr>
        <w:rPr>
          <w:rFonts w:ascii="Times New Roman" w:hAnsi="Times New Roman" w:cs="Times New Roman"/>
          <w:sz w:val="28"/>
          <w:szCs w:val="28"/>
        </w:rPr>
      </w:pPr>
    </w:p>
    <w:p w:rsidR="007B5C4E" w:rsidRDefault="007B5C4E" w:rsidP="007B5C4E">
      <w:pPr>
        <w:rPr>
          <w:rFonts w:ascii="Times New Roman" w:hAnsi="Times New Roman" w:cs="Times New Roman"/>
          <w:sz w:val="28"/>
          <w:szCs w:val="28"/>
        </w:rPr>
      </w:pPr>
    </w:p>
    <w:p w:rsidR="007B5C4E" w:rsidRDefault="007B5C4E" w:rsidP="007B5C4E">
      <w:pPr>
        <w:rPr>
          <w:rFonts w:ascii="Times New Roman" w:hAnsi="Times New Roman" w:cs="Times New Roman"/>
          <w:sz w:val="28"/>
          <w:szCs w:val="28"/>
        </w:rPr>
      </w:pPr>
    </w:p>
    <w:p w:rsidR="007B5C4E" w:rsidRPr="007B5C4E" w:rsidRDefault="007B5C4E" w:rsidP="003940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4E">
        <w:rPr>
          <w:rFonts w:ascii="Times New Roman" w:hAnsi="Times New Roman" w:cs="Times New Roman"/>
          <w:sz w:val="28"/>
          <w:szCs w:val="28"/>
        </w:rPr>
        <w:t>Основная задача Школы — обучение родственников, специалистов Центра</w:t>
      </w:r>
      <w:r w:rsidR="00BD4D8C">
        <w:rPr>
          <w:rFonts w:ascii="Times New Roman" w:hAnsi="Times New Roman" w:cs="Times New Roman"/>
          <w:sz w:val="28"/>
          <w:szCs w:val="28"/>
        </w:rPr>
        <w:t>,</w:t>
      </w:r>
      <w:r w:rsidRPr="007B5C4E">
        <w:rPr>
          <w:rFonts w:ascii="Times New Roman" w:hAnsi="Times New Roman" w:cs="Times New Roman"/>
          <w:sz w:val="28"/>
          <w:szCs w:val="28"/>
        </w:rPr>
        <w:t xml:space="preserve"> работающих с ними и других лиц, осуществляющих уход за маломобильными гражданами, навыкам </w:t>
      </w:r>
      <w:proofErr w:type="gramStart"/>
      <w:r w:rsidRPr="007B5C4E">
        <w:rPr>
          <w:rFonts w:ascii="Times New Roman" w:hAnsi="Times New Roman" w:cs="Times New Roman"/>
          <w:sz w:val="28"/>
          <w:szCs w:val="28"/>
        </w:rPr>
        <w:t>общего  ухода</w:t>
      </w:r>
      <w:proofErr w:type="gramEnd"/>
      <w:r w:rsidRPr="007B5C4E">
        <w:rPr>
          <w:rFonts w:ascii="Times New Roman" w:hAnsi="Times New Roman" w:cs="Times New Roman"/>
          <w:sz w:val="28"/>
          <w:szCs w:val="28"/>
        </w:rPr>
        <w:t>, которым трудно себя обслуживать в силу возраста или инвалидности, а также  правильному использованию тростей, костылей, колясок и других технических средств реабилитации.</w:t>
      </w:r>
    </w:p>
    <w:p w:rsidR="007B5C4E" w:rsidRPr="007B5C4E" w:rsidRDefault="007B5C4E" w:rsidP="003940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4E">
        <w:rPr>
          <w:rFonts w:ascii="Times New Roman" w:hAnsi="Times New Roman" w:cs="Times New Roman"/>
          <w:sz w:val="28"/>
          <w:szCs w:val="28"/>
        </w:rPr>
        <w:t xml:space="preserve">Для некоторых людей уход за лежачими больными – это работа. Но никто из нас не застрахован от необходимости ухаживать за кем-то из родственников с ограниченными физическими возможностями. Мы рассказываем и показываем, о чем нужно знать, чтобы обеспечить нормальный уход больному и облегчить себе жизнь. Правильный уход позволяет не только улучшить качество жизни, но и способствует усилению </w:t>
      </w:r>
      <w:proofErr w:type="spellStart"/>
      <w:r w:rsidRPr="007B5C4E">
        <w:rPr>
          <w:rFonts w:ascii="Times New Roman" w:hAnsi="Times New Roman" w:cs="Times New Roman"/>
          <w:sz w:val="28"/>
          <w:szCs w:val="28"/>
        </w:rPr>
        <w:t>саногенезных</w:t>
      </w:r>
      <w:proofErr w:type="spellEnd"/>
      <w:r w:rsidRPr="007B5C4E">
        <w:rPr>
          <w:rFonts w:ascii="Times New Roman" w:hAnsi="Times New Roman" w:cs="Times New Roman"/>
          <w:sz w:val="28"/>
          <w:szCs w:val="28"/>
        </w:rPr>
        <w:t xml:space="preserve"> процессов в организме, что неотвратимо приводит к уменьшению клинических проявлений основного заболевания. За пределами больниц уход в первую очередь ложиться на плечи родствен</w:t>
      </w:r>
      <w:bookmarkStart w:id="0" w:name="_GoBack"/>
      <w:bookmarkEnd w:id="0"/>
      <w:r w:rsidRPr="007B5C4E">
        <w:rPr>
          <w:rFonts w:ascii="Times New Roman" w:hAnsi="Times New Roman" w:cs="Times New Roman"/>
          <w:sz w:val="28"/>
          <w:szCs w:val="28"/>
        </w:rPr>
        <w:t>ников.</w:t>
      </w:r>
    </w:p>
    <w:p w:rsidR="008E181C" w:rsidRPr="002E5EA1" w:rsidRDefault="007B5C4E" w:rsidP="003940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4E">
        <w:rPr>
          <w:rFonts w:ascii="Times New Roman" w:hAnsi="Times New Roman" w:cs="Times New Roman"/>
          <w:sz w:val="28"/>
          <w:szCs w:val="28"/>
        </w:rPr>
        <w:t>Программа занятий Школы ухода включает: изучение теоретических основ и практическое освоение навыков общего ухода, профилактики осложнений, методов самообслуживания, правил гигиенического ухода, питания и кормления, приемов первой доврачебной помощи. На  занятиях отрабатываются практические навыки по уходу за лежачими клиентами: использование абсорбирующего белья, проведение процедур по личной гигиене, профилактика пролежней и осложнений. С одной стороны данные мероприятия направлены на создание более комфортной обстановки для больного, с другой для облегчения процесса ухода для родственников.</w:t>
      </w:r>
    </w:p>
    <w:sectPr w:rsidR="008E181C" w:rsidRPr="002E5EA1" w:rsidSect="008E1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8F4"/>
    <w:rsid w:val="002E5EA1"/>
    <w:rsid w:val="003940C7"/>
    <w:rsid w:val="007438F4"/>
    <w:rsid w:val="007B5C4E"/>
    <w:rsid w:val="008E181C"/>
    <w:rsid w:val="00945064"/>
    <w:rsid w:val="00AF0413"/>
    <w:rsid w:val="00AF5EF3"/>
    <w:rsid w:val="00BD4D8C"/>
    <w:rsid w:val="00CA2876"/>
    <w:rsid w:val="00E7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E1683-9683-4C4D-BE64-3DB2F34E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81C"/>
  </w:style>
  <w:style w:type="paragraph" w:styleId="1">
    <w:name w:val="heading 1"/>
    <w:basedOn w:val="a"/>
    <w:link w:val="10"/>
    <w:uiPriority w:val="9"/>
    <w:qFormat/>
    <w:rsid w:val="007438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7438F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8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438F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 Spacing"/>
    <w:uiPriority w:val="1"/>
    <w:qFormat/>
    <w:rsid w:val="002E5E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EF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B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5C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0301">
          <w:blockQuote w:val="1"/>
          <w:marLeft w:val="0"/>
          <w:marRight w:val="0"/>
          <w:marTop w:val="0"/>
          <w:marBottom w:val="300"/>
          <w:divBdr>
            <w:top w:val="single" w:sz="6" w:space="15" w:color="EAEAEA"/>
            <w:left w:val="single" w:sz="18" w:space="15" w:color="0F9603"/>
            <w:bottom w:val="single" w:sz="6" w:space="15" w:color="EAEAEA"/>
            <w:right w:val="single" w:sz="6" w:space="15" w:color="EAEAE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230</Words>
  <Characters>1314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</dc:creator>
  <cp:lastModifiedBy>RePack by Diakov</cp:lastModifiedBy>
  <cp:revision>8</cp:revision>
  <dcterms:created xsi:type="dcterms:W3CDTF">2019-07-26T11:24:00Z</dcterms:created>
  <dcterms:modified xsi:type="dcterms:W3CDTF">2020-02-27T14:09:00Z</dcterms:modified>
</cp:coreProperties>
</file>